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5A4" w:rsidRPr="001465A4" w:rsidRDefault="001465A4" w:rsidP="001465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6:30 PM 1/3/2018</w:t>
      </w:r>
    </w:p>
    <w:p w:rsidR="001465A4" w:rsidRPr="001465A4" w:rsidRDefault="001465A4" w:rsidP="001465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Attendance: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</w:rPr>
      </w:pPr>
      <w:r w:rsidRPr="001465A4">
        <w:rPr>
          <w:rFonts w:ascii="Symbol" w:eastAsia="Times New Roman" w:hAnsi="Symbol" w:cs="Calibri"/>
          <w:color w:val="222222"/>
          <w:sz w:val="24"/>
          <w:szCs w:val="24"/>
        </w:rPr>
        <w:t>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Jeff Cashion, President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</w:rPr>
      </w:pPr>
      <w:r w:rsidRPr="001465A4">
        <w:rPr>
          <w:rFonts w:ascii="Symbol" w:eastAsia="Times New Roman" w:hAnsi="Symbol" w:cs="Calibri"/>
          <w:color w:val="222222"/>
          <w:sz w:val="24"/>
          <w:szCs w:val="24"/>
        </w:rPr>
        <w:t>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Travis McMurry, Secretary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</w:rPr>
      </w:pPr>
      <w:r w:rsidRPr="001465A4">
        <w:rPr>
          <w:rFonts w:ascii="Symbol" w:eastAsia="Times New Roman" w:hAnsi="Symbol" w:cs="Calibri"/>
          <w:color w:val="222222"/>
          <w:sz w:val="24"/>
          <w:szCs w:val="24"/>
        </w:rPr>
        <w:t>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Steven Palumbo, Board Member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</w:rPr>
      </w:pPr>
      <w:r w:rsidRPr="001465A4">
        <w:rPr>
          <w:rFonts w:ascii="Symbol" w:eastAsia="Times New Roman" w:hAnsi="Symbol" w:cs="Calibri"/>
          <w:color w:val="222222"/>
          <w:sz w:val="24"/>
          <w:szCs w:val="24"/>
        </w:rPr>
        <w:t>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Tiffany Zito Robinson, Communication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1.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New Communications Director - Tiffany Zito Robinson 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22222"/>
        </w:rPr>
      </w:pPr>
      <w:r w:rsidRPr="001465A4">
        <w:rPr>
          <w:rFonts w:ascii="Courier New" w:eastAsia="Times New Roman" w:hAnsi="Courier New" w:cs="Courier New"/>
          <w:color w:val="222222"/>
          <w:sz w:val="24"/>
          <w:szCs w:val="24"/>
        </w:rPr>
        <w:t>o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3 votes yes.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22222"/>
        </w:rPr>
      </w:pPr>
      <w:r w:rsidRPr="001465A4">
        <w:rPr>
          <w:rFonts w:ascii="Courier New" w:eastAsia="Times New Roman" w:hAnsi="Courier New" w:cs="Courier New"/>
          <w:color w:val="222222"/>
          <w:sz w:val="24"/>
          <w:szCs w:val="24"/>
        </w:rPr>
        <w:t>o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Tiffany will lead our Communication effort through Facebook and working with Travis on the official communications sent to members.</w:t>
      </w:r>
    </w:p>
    <w:p w:rsidR="001465A4" w:rsidRPr="001465A4" w:rsidRDefault="001465A4" w:rsidP="001465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2.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Replace fence around pond 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The fence is damaged in some areas and seen as an eyesore by many members.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This will be placed on hold until the determination of who owns the fence and area around the retention pond is determined.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3.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Update entrance plants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There was a stolen palm tree this year near the back entrance.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This will be placed on hold until ideas and estimates have been completed.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4.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Prepare website launch – Travis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New domain WoodbineHOASanford.org will be purchased with hosting from </w:t>
      </w:r>
      <w:hyperlink r:id="rId4" w:tgtFrame="_blank" w:history="1">
        <w:r w:rsidRPr="001465A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wix.com</w:t>
        </w:r>
      </w:hyperlink>
      <w:r w:rsidRPr="001465A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This will cost approximately $14 per month for the first year and will be re-evaluated for 2020 budget.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5.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Send out Financial info from last year and back - Melissa, Erin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Jeff will work to complete a financial statement to use as a base for understanding the income and expenditures of the HOA.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Travis and Tiffany will work to get this distributed to members with a goal of March 1</w:t>
      </w:r>
      <w:r w:rsidRPr="001465A4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st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6.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Prepare annual dues mailing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Jeff will access the list of members and prepare a mailing.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It was discussed that a discount may be possible for members paying on time, with a late fee being charged after 30 days.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222222"/>
        </w:rPr>
      </w:pP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                 </w:t>
      </w:r>
      <w:proofErr w:type="spellStart"/>
      <w:r w:rsidRPr="001465A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465A4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This will have to be evaluated.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7.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Sprinkler repairs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Repairs will still need to be made for the sprinklers along the common area bordering Bedford Rd.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More estimates will need to be obtained before a set plan can be created.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8.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Pond cleaning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Due to the trash still in the pond after Seminole County cleared the retention pond, a trash pickup will need to be completed to finish removal of debris.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This is on hold until clarification can be obtained from Seminole County.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9.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Block Parties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A block party was proposed to increase resident involvement with neighbors.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This was proposed to coincide with the Annual Meeting but may have to be rescheduled for a cooler time, as the annual meeting is to be held in August.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10.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Garage Sales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This was not brought up due to the library closing.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11.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Not in Official Plan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The next meeting will be planned so that all Woodbine Association members can attend.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222222"/>
        </w:rPr>
      </w:pP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                 </w:t>
      </w:r>
      <w:proofErr w:type="spellStart"/>
      <w:r w:rsidRPr="001465A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465A4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Rules will have to be finalized.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Planning a revision of the HOA Bylaws to be clearer and up to date.</w:t>
      </w:r>
    </w:p>
    <w:p w:rsidR="001465A4" w:rsidRPr="001465A4" w:rsidRDefault="001465A4" w:rsidP="001465A4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222222"/>
        </w:rPr>
      </w:pP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                 </w:t>
      </w:r>
      <w:proofErr w:type="spellStart"/>
      <w:r w:rsidRPr="001465A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465A4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465A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465A4">
        <w:rPr>
          <w:rFonts w:ascii="Arial" w:eastAsia="Times New Roman" w:hAnsi="Arial" w:cs="Arial"/>
          <w:color w:val="222222"/>
          <w:sz w:val="24"/>
          <w:szCs w:val="24"/>
        </w:rPr>
        <w:t>The last amendment was in 2004 and will need to be reevaluated for 2019-2020 and later.</w:t>
      </w:r>
    </w:p>
    <w:p w:rsidR="001465A4" w:rsidRPr="001465A4" w:rsidRDefault="001465A4" w:rsidP="001465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lastRenderedPageBreak/>
        <w:t> </w:t>
      </w:r>
    </w:p>
    <w:p w:rsidR="001465A4" w:rsidRPr="001465A4" w:rsidRDefault="001465A4" w:rsidP="001465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Meeting closed with plan to set up for another meeting before Notice of dues are sent out.</w:t>
      </w:r>
    </w:p>
    <w:p w:rsidR="001465A4" w:rsidRPr="001465A4" w:rsidRDefault="001465A4" w:rsidP="001465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465A4" w:rsidRPr="001465A4" w:rsidRDefault="001465A4" w:rsidP="001465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465A4">
        <w:rPr>
          <w:rFonts w:ascii="Arial" w:eastAsia="Times New Roman" w:hAnsi="Arial" w:cs="Arial"/>
          <w:color w:val="222222"/>
          <w:sz w:val="24"/>
          <w:szCs w:val="24"/>
        </w:rPr>
        <w:t xml:space="preserve">The 3 big ones:  Communication (website, </w:t>
      </w:r>
      <w:proofErr w:type="spellStart"/>
      <w:r w:rsidRPr="001465A4">
        <w:rPr>
          <w:rFonts w:ascii="Arial" w:eastAsia="Times New Roman" w:hAnsi="Arial" w:cs="Arial"/>
          <w:color w:val="222222"/>
          <w:sz w:val="24"/>
          <w:szCs w:val="24"/>
        </w:rPr>
        <w:t>facebook</w:t>
      </w:r>
      <w:proofErr w:type="spellEnd"/>
      <w:r w:rsidRPr="001465A4">
        <w:rPr>
          <w:rFonts w:ascii="Arial" w:eastAsia="Times New Roman" w:hAnsi="Arial" w:cs="Arial"/>
          <w:color w:val="222222"/>
          <w:sz w:val="24"/>
          <w:szCs w:val="24"/>
        </w:rPr>
        <w:t>), Financials, and Collection of Dues. </w:t>
      </w:r>
    </w:p>
    <w:p w:rsidR="006249E9" w:rsidRDefault="006249E9">
      <w:bookmarkStart w:id="0" w:name="_GoBack"/>
      <w:bookmarkEnd w:id="0"/>
    </w:p>
    <w:sectPr w:rsidR="006249E9" w:rsidSect="001465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A4"/>
    <w:rsid w:val="001465A4"/>
    <w:rsid w:val="004746FF"/>
    <w:rsid w:val="006249E9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A98DF-6DF3-4BA9-AED0-074E6AEC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590943358257855187gmail-msolistparagraph">
    <w:name w:val="m_-5590943358257855187gmail-msolistparagraph"/>
    <w:basedOn w:val="Normal"/>
    <w:rsid w:val="0014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i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Robinson</dc:creator>
  <cp:keywords/>
  <dc:description/>
  <cp:lastModifiedBy>Tiffany Robinson</cp:lastModifiedBy>
  <cp:revision>1</cp:revision>
  <dcterms:created xsi:type="dcterms:W3CDTF">2019-02-04T23:46:00Z</dcterms:created>
  <dcterms:modified xsi:type="dcterms:W3CDTF">2019-02-04T23:47:00Z</dcterms:modified>
</cp:coreProperties>
</file>